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386"/>
      </w:tblGrid>
      <w:tr w:rsidR="00DA6911" w:rsidRPr="00BC6EAD" w14:paraId="03C588B8" w14:textId="77777777" w:rsidTr="00834E56">
        <w:tc>
          <w:tcPr>
            <w:tcW w:w="3828" w:type="dxa"/>
          </w:tcPr>
          <w:p w14:paraId="5C8F6E72" w14:textId="77777777" w:rsidR="00E71CFA" w:rsidRPr="005B6A59" w:rsidRDefault="00E71CFA" w:rsidP="00E71CFA">
            <w:pPr>
              <w:jc w:val="center"/>
              <w:rPr>
                <w:rFonts w:ascii="Times New Roman" w:hAnsi="Times New Roman"/>
              </w:rPr>
            </w:pPr>
            <w:r w:rsidRPr="005B6A59">
              <w:rPr>
                <w:rFonts w:ascii="Times New Roman" w:hAnsi="Times New Roman"/>
              </w:rPr>
              <w:t>TÊN ĐƠN VỊ</w:t>
            </w:r>
          </w:p>
          <w:p w14:paraId="058D0088" w14:textId="77777777" w:rsidR="005B6A59" w:rsidRPr="00E71CFA" w:rsidRDefault="005B6A59" w:rsidP="00E71C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BỘ MÔN …………</w:t>
            </w:r>
            <w:proofErr w:type="gramStart"/>
            <w:r>
              <w:rPr>
                <w:rFonts w:ascii="Times New Roman" w:hAnsi="Times New Roman"/>
                <w:b/>
              </w:rPr>
              <w:t>…..</w:t>
            </w:r>
            <w:proofErr w:type="gramEnd"/>
          </w:p>
          <w:p w14:paraId="0D5A1137" w14:textId="77777777" w:rsidR="00DA6911" w:rsidRPr="00BC6EAD" w:rsidRDefault="00DA6911" w:rsidP="006935B5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BCE1A7" wp14:editId="4629872E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62865</wp:posOffset>
                      </wp:positionV>
                      <wp:extent cx="6286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D11E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pt,4.95pt" to="121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b0HAIAADU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"/>
                  </w:pict>
                </mc:Fallback>
              </mc:AlternateContent>
            </w:r>
            <w:r w:rsidRPr="00BC6EAD">
              <w:rPr>
                <w:rFonts w:ascii="Times New Roman" w:hAnsi="Times New Roman"/>
                <w:i/>
                <w:iCs/>
              </w:rPr>
              <w:t xml:space="preserve">              </w:t>
            </w:r>
          </w:p>
          <w:p w14:paraId="53531A1C" w14:textId="77777777" w:rsidR="00DA6911" w:rsidRDefault="00DA6911" w:rsidP="006935B5">
            <w:pPr>
              <w:pStyle w:val="Heading8"/>
              <w:jc w:val="both"/>
              <w:rPr>
                <w:rFonts w:ascii="Times New Roman" w:hAnsi="Times New Roman"/>
                <w:i w:val="0"/>
                <w:iCs/>
              </w:rPr>
            </w:pPr>
            <w:r>
              <w:rPr>
                <w:rFonts w:ascii="Times New Roman" w:hAnsi="Times New Roman"/>
                <w:i w:val="0"/>
                <w:iCs/>
              </w:rPr>
              <w:t xml:space="preserve">           </w:t>
            </w:r>
          </w:p>
          <w:p w14:paraId="361D87AD" w14:textId="77777777" w:rsidR="00DA6911" w:rsidRPr="006232AE" w:rsidRDefault="00DA6911" w:rsidP="00693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14:paraId="25EADA15" w14:textId="77777777" w:rsidR="00DA6911" w:rsidRPr="00BC6EAD" w:rsidRDefault="00DA6911" w:rsidP="006935B5">
            <w:pPr>
              <w:pStyle w:val="Heading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AD">
              <w:rPr>
                <w:rFonts w:ascii="Times New Roman" w:hAnsi="Times New Roman"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C6EAD">
                  <w:rPr>
                    <w:rFonts w:ascii="Times New Roman" w:hAnsi="Times New Roman"/>
                    <w:sz w:val="24"/>
                    <w:szCs w:val="24"/>
                  </w:rPr>
                  <w:t>NAM</w:t>
                </w:r>
              </w:smartTag>
            </w:smartTag>
          </w:p>
          <w:p w14:paraId="3DBD1020" w14:textId="77777777" w:rsidR="00DA6911" w:rsidRPr="00BC6EAD" w:rsidRDefault="00DA6911" w:rsidP="006935B5">
            <w:pPr>
              <w:pStyle w:val="Heading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EAD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9D54BE">
              <w:rPr>
                <w:rFonts w:ascii="Times New Roman" w:hAnsi="Times New Roman"/>
                <w:sz w:val="26"/>
                <w:szCs w:val="24"/>
              </w:rPr>
              <w:t xml:space="preserve">Độc lập </w:t>
            </w:r>
            <w:r>
              <w:rPr>
                <w:rFonts w:ascii="Times New Roman" w:hAnsi="Times New Roman"/>
                <w:sz w:val="26"/>
                <w:szCs w:val="24"/>
              </w:rPr>
              <w:t xml:space="preserve">- </w:t>
            </w:r>
            <w:r w:rsidR="00B75659">
              <w:rPr>
                <w:rFonts w:ascii="Times New Roman" w:hAnsi="Times New Roman"/>
                <w:sz w:val="26"/>
                <w:szCs w:val="24"/>
              </w:rPr>
              <w:t xml:space="preserve">Tự do </w:t>
            </w:r>
            <w:r w:rsidRPr="009D54BE">
              <w:rPr>
                <w:rFonts w:ascii="Times New Roman" w:hAnsi="Times New Roman"/>
                <w:sz w:val="26"/>
                <w:szCs w:val="24"/>
              </w:rPr>
              <w:t>- Hạnh phúc</w:t>
            </w:r>
          </w:p>
          <w:p w14:paraId="192073D1" w14:textId="77777777" w:rsidR="00DA6911" w:rsidRPr="00BC6EAD" w:rsidRDefault="00DA6911" w:rsidP="006935B5">
            <w:pPr>
              <w:pStyle w:val="Heading3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33BC71" wp14:editId="55D10587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37465</wp:posOffset>
                      </wp:positionV>
                      <wp:extent cx="2001520" cy="0"/>
                      <wp:effectExtent l="12065" t="8255" r="5715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1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EAB4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5pt,2.95pt" to="201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"/>
                  </w:pict>
                </mc:Fallback>
              </mc:AlternateContent>
            </w:r>
            <w:r w:rsidRPr="00BC6EAD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                          </w:t>
            </w:r>
          </w:p>
          <w:p w14:paraId="0D07EAC0" w14:textId="77777777" w:rsidR="00DA6911" w:rsidRPr="00BC6EAD" w:rsidRDefault="00DA6911" w:rsidP="00854A7E">
            <w:pPr>
              <w:pStyle w:val="Heading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BC6EAD">
              <w:rPr>
                <w:rFonts w:ascii="Times New Roman" w:hAnsi="Times New Roman"/>
              </w:rPr>
              <w:t xml:space="preserve">Đồng Tháp, ngày   </w:t>
            </w:r>
            <w:r>
              <w:rPr>
                <w:rFonts w:ascii="Times New Roman" w:hAnsi="Times New Roman"/>
              </w:rPr>
              <w:t xml:space="preserve">  </w:t>
            </w:r>
            <w:r w:rsidRPr="00BC6EAD">
              <w:rPr>
                <w:rFonts w:ascii="Times New Roman" w:hAnsi="Times New Roman"/>
              </w:rPr>
              <w:t xml:space="preserve">  tháng</w:t>
            </w:r>
            <w:r>
              <w:rPr>
                <w:rFonts w:ascii="Times New Roman" w:hAnsi="Times New Roman"/>
              </w:rPr>
              <w:t xml:space="preserve">      </w:t>
            </w:r>
            <w:r w:rsidRPr="00BC6EAD">
              <w:rPr>
                <w:rFonts w:ascii="Times New Roman" w:hAnsi="Times New Roman"/>
              </w:rPr>
              <w:t xml:space="preserve"> năm 20</w:t>
            </w:r>
            <w:r w:rsidR="00854A7E">
              <w:rPr>
                <w:rFonts w:ascii="Times New Roman" w:hAnsi="Times New Roman"/>
              </w:rPr>
              <w:t>…</w:t>
            </w:r>
          </w:p>
        </w:tc>
      </w:tr>
    </w:tbl>
    <w:p w14:paraId="4C1A9A77" w14:textId="639B2C60" w:rsidR="00DA6911" w:rsidRDefault="00DA6911" w:rsidP="00DA691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BẢN </w:t>
      </w:r>
      <w:r w:rsidR="00E71CFA">
        <w:rPr>
          <w:rFonts w:ascii="Times New Roman" w:hAnsi="Times New Roman"/>
          <w:b/>
          <w:sz w:val="28"/>
        </w:rPr>
        <w:t>NHẬN XÉT</w:t>
      </w:r>
    </w:p>
    <w:p w14:paraId="33A493BC" w14:textId="77777777" w:rsidR="00AD5DCD" w:rsidRDefault="00E71CFA" w:rsidP="00DA691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Về năng lực chuyên môn, nghiệp vụ </w:t>
      </w:r>
      <w:r w:rsidR="00AD5DCD">
        <w:rPr>
          <w:rFonts w:ascii="Times New Roman" w:hAnsi="Times New Roman"/>
          <w:b/>
          <w:sz w:val="28"/>
        </w:rPr>
        <w:t xml:space="preserve">giảng dạy </w:t>
      </w:r>
      <w:r>
        <w:rPr>
          <w:rFonts w:ascii="Times New Roman" w:hAnsi="Times New Roman"/>
          <w:b/>
          <w:sz w:val="28"/>
        </w:rPr>
        <w:t xml:space="preserve">của viên chức </w:t>
      </w:r>
    </w:p>
    <w:p w14:paraId="4BC4583B" w14:textId="77777777" w:rsidR="00E71CFA" w:rsidRDefault="00E71CFA" w:rsidP="00AD5DC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xin chuyển </w:t>
      </w:r>
      <w:r w:rsidR="00C27E00">
        <w:rPr>
          <w:rFonts w:ascii="Times New Roman" w:hAnsi="Times New Roman"/>
          <w:b/>
          <w:sz w:val="28"/>
        </w:rPr>
        <w:t>sang</w:t>
      </w:r>
      <w:r w:rsidR="00AD5DC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chức danh nghề nghiệp giảng viên (hạng III)</w:t>
      </w:r>
    </w:p>
    <w:p w14:paraId="4679AD78" w14:textId="77777777" w:rsidR="00DA6911" w:rsidRPr="004C06FA" w:rsidRDefault="00E71CFA" w:rsidP="00DA691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DFB03" wp14:editId="0DB771EF">
                <wp:simplePos x="0" y="0"/>
                <wp:positionH relativeFrom="column">
                  <wp:posOffset>2196465</wp:posOffset>
                </wp:positionH>
                <wp:positionV relativeFrom="paragraph">
                  <wp:posOffset>85725</wp:posOffset>
                </wp:positionV>
                <wp:extent cx="123825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C8700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95pt,6.75pt" to="270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PW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"/>
            </w:pict>
          </mc:Fallback>
        </mc:AlternateContent>
      </w:r>
    </w:p>
    <w:p w14:paraId="4500ACDC" w14:textId="4A1FEA15" w:rsidR="00DA6911" w:rsidRPr="00965B7A" w:rsidRDefault="00DA6911" w:rsidP="004F6673">
      <w:pPr>
        <w:spacing w:before="120" w:after="120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r w:rsidRPr="00965B7A">
        <w:rPr>
          <w:rFonts w:ascii="Times New Roman" w:hAnsi="Times New Roman"/>
          <w:spacing w:val="-4"/>
          <w:sz w:val="28"/>
          <w:szCs w:val="28"/>
        </w:rPr>
        <w:t xml:space="preserve">Kính gửi: Hội đồng xét chuyển chức danh nghề nghiệp </w:t>
      </w:r>
    </w:p>
    <w:p w14:paraId="45F44CB6" w14:textId="77777777" w:rsidR="00AD5DCD" w:rsidRPr="00965B7A" w:rsidRDefault="00AD5DCD" w:rsidP="00AD5DCD">
      <w:pPr>
        <w:spacing w:before="120" w:after="120"/>
        <w:jc w:val="both"/>
        <w:rPr>
          <w:rFonts w:ascii="Times New Roman" w:hAnsi="Times New Roman"/>
          <w:spacing w:val="-6"/>
          <w:w w:val="98"/>
          <w:sz w:val="26"/>
          <w:szCs w:val="26"/>
        </w:rPr>
      </w:pPr>
    </w:p>
    <w:p w14:paraId="482FC552" w14:textId="797BD80E" w:rsidR="00C27E00" w:rsidRPr="00AD5DCD" w:rsidRDefault="00C27E00" w:rsidP="005B6A59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AD5DCD">
        <w:rPr>
          <w:rFonts w:ascii="Times New Roman" w:hAnsi="Times New Roman"/>
          <w:sz w:val="26"/>
          <w:szCs w:val="26"/>
        </w:rPr>
        <w:t>Thực hiện Thông báo số …</w:t>
      </w:r>
      <w:r w:rsidR="00BF28BA">
        <w:rPr>
          <w:rFonts w:ascii="Times New Roman" w:hAnsi="Times New Roman"/>
          <w:sz w:val="26"/>
          <w:szCs w:val="26"/>
        </w:rPr>
        <w:t xml:space="preserve">  /TB-ĐHĐT</w:t>
      </w:r>
      <w:r w:rsidRPr="00AD5DCD">
        <w:rPr>
          <w:rFonts w:ascii="Times New Roman" w:hAnsi="Times New Roman"/>
          <w:sz w:val="26"/>
          <w:szCs w:val="26"/>
        </w:rPr>
        <w:t xml:space="preserve"> ngày </w:t>
      </w:r>
      <w:r w:rsidR="00BF28BA">
        <w:rPr>
          <w:rFonts w:ascii="Times New Roman" w:hAnsi="Times New Roman"/>
          <w:sz w:val="26"/>
          <w:szCs w:val="26"/>
        </w:rPr>
        <w:t xml:space="preserve">… tháng </w:t>
      </w:r>
      <w:r w:rsidR="00AC7C74">
        <w:rPr>
          <w:rFonts w:ascii="Times New Roman" w:hAnsi="Times New Roman"/>
          <w:sz w:val="26"/>
          <w:szCs w:val="26"/>
        </w:rPr>
        <w:t xml:space="preserve">6 </w:t>
      </w:r>
      <w:r w:rsidR="00BF28BA">
        <w:rPr>
          <w:rFonts w:ascii="Times New Roman" w:hAnsi="Times New Roman"/>
          <w:sz w:val="26"/>
          <w:szCs w:val="26"/>
        </w:rPr>
        <w:t xml:space="preserve">năm </w:t>
      </w:r>
      <w:r w:rsidRPr="00AD5DCD">
        <w:rPr>
          <w:rFonts w:ascii="Times New Roman" w:hAnsi="Times New Roman"/>
          <w:sz w:val="26"/>
          <w:szCs w:val="26"/>
        </w:rPr>
        <w:t>202</w:t>
      </w:r>
      <w:r w:rsidR="00AC7C74">
        <w:rPr>
          <w:rFonts w:ascii="Times New Roman" w:hAnsi="Times New Roman"/>
          <w:sz w:val="26"/>
          <w:szCs w:val="26"/>
        </w:rPr>
        <w:t>5</w:t>
      </w:r>
      <w:r w:rsidRPr="00AD5DCD">
        <w:rPr>
          <w:rFonts w:ascii="Times New Roman" w:hAnsi="Times New Roman"/>
          <w:sz w:val="26"/>
          <w:szCs w:val="26"/>
        </w:rPr>
        <w:t xml:space="preserve"> của Trườn</w:t>
      </w:r>
      <w:r w:rsidR="00AC7C74">
        <w:rPr>
          <w:rFonts w:ascii="Times New Roman" w:hAnsi="Times New Roman"/>
          <w:sz w:val="26"/>
          <w:szCs w:val="26"/>
        </w:rPr>
        <w:t xml:space="preserve">g Đại học Đồng Tháp về việc </w:t>
      </w:r>
      <w:r w:rsidRPr="00AD5DCD">
        <w:rPr>
          <w:rFonts w:ascii="Times New Roman" w:hAnsi="Times New Roman"/>
          <w:sz w:val="26"/>
          <w:szCs w:val="26"/>
        </w:rPr>
        <w:t>chuyển</w:t>
      </w:r>
      <w:r w:rsidR="00AC7C74">
        <w:rPr>
          <w:rFonts w:ascii="Times New Roman" w:hAnsi="Times New Roman"/>
          <w:sz w:val="26"/>
          <w:szCs w:val="26"/>
        </w:rPr>
        <w:t xml:space="preserve"> đổi, bổ nh</w:t>
      </w:r>
      <w:bookmarkStart w:id="0" w:name="_GoBack"/>
      <w:bookmarkEnd w:id="0"/>
      <w:r w:rsidR="00AC7C74">
        <w:rPr>
          <w:rFonts w:ascii="Times New Roman" w:hAnsi="Times New Roman"/>
          <w:sz w:val="26"/>
          <w:szCs w:val="26"/>
        </w:rPr>
        <w:t>iệm</w:t>
      </w:r>
      <w:r w:rsidRPr="00AD5DCD">
        <w:rPr>
          <w:rFonts w:ascii="Times New Roman" w:hAnsi="Times New Roman"/>
          <w:sz w:val="26"/>
          <w:szCs w:val="26"/>
        </w:rPr>
        <w:t xml:space="preserve"> chức danh nghề nghiệp </w:t>
      </w:r>
      <w:r w:rsidR="00AC7C74">
        <w:rPr>
          <w:rFonts w:ascii="Times New Roman" w:hAnsi="Times New Roman"/>
          <w:sz w:val="26"/>
          <w:szCs w:val="26"/>
        </w:rPr>
        <w:t>cho viên chức phù hợp vị trí việc làm.</w:t>
      </w:r>
    </w:p>
    <w:p w14:paraId="6BB1C782" w14:textId="77777777" w:rsidR="006F2ED0" w:rsidRPr="00AD5DCD" w:rsidRDefault="006F2ED0" w:rsidP="005B6A59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AD5DCD">
        <w:rPr>
          <w:rFonts w:ascii="Times New Roman" w:hAnsi="Times New Roman"/>
          <w:sz w:val="26"/>
          <w:szCs w:val="26"/>
        </w:rPr>
        <w:t>Bộ môn …………</w:t>
      </w:r>
      <w:proofErr w:type="gramStart"/>
      <w:r w:rsidRPr="00AD5DCD">
        <w:rPr>
          <w:rFonts w:ascii="Times New Roman" w:hAnsi="Times New Roman"/>
          <w:sz w:val="26"/>
          <w:szCs w:val="26"/>
        </w:rPr>
        <w:t>…..</w:t>
      </w:r>
      <w:proofErr w:type="gramEnd"/>
      <w:r w:rsidRPr="00AD5DCD">
        <w:rPr>
          <w:rFonts w:ascii="Times New Roman" w:hAnsi="Times New Roman"/>
          <w:sz w:val="26"/>
          <w:szCs w:val="26"/>
        </w:rPr>
        <w:t xml:space="preserve"> nhận xét năng lực chuyên môn, nghiệp vụ</w:t>
      </w:r>
      <w:r w:rsidR="00AD5DCD" w:rsidRPr="00AD5DCD">
        <w:rPr>
          <w:rFonts w:ascii="Times New Roman" w:hAnsi="Times New Roman"/>
          <w:sz w:val="26"/>
          <w:szCs w:val="26"/>
        </w:rPr>
        <w:t xml:space="preserve"> giảng dạy</w:t>
      </w:r>
      <w:r w:rsidRPr="00AD5DCD">
        <w:rPr>
          <w:rFonts w:ascii="Times New Roman" w:hAnsi="Times New Roman"/>
          <w:sz w:val="26"/>
          <w:szCs w:val="26"/>
        </w:rPr>
        <w:t xml:space="preserve"> của</w:t>
      </w:r>
      <w:r w:rsidR="00AD5DCD" w:rsidRPr="00AD5DCD">
        <w:rPr>
          <w:rFonts w:ascii="Times New Roman" w:hAnsi="Times New Roman"/>
          <w:sz w:val="26"/>
          <w:szCs w:val="26"/>
        </w:rPr>
        <w:t xml:space="preserve"> viên chức …………………. như sau:</w:t>
      </w:r>
    </w:p>
    <w:p w14:paraId="1E3FB593" w14:textId="77777777" w:rsidR="00AD5DCD" w:rsidRPr="00AD5DCD" w:rsidRDefault="00AD5DCD" w:rsidP="005B6A59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AD5DCD">
        <w:rPr>
          <w:rFonts w:ascii="Times New Roman" w:hAnsi="Times New Roman"/>
          <w:sz w:val="26"/>
          <w:szCs w:val="26"/>
        </w:rPr>
        <w:t xml:space="preserve">1. Nắm vững kiến thức cơ bản của học </w:t>
      </w:r>
      <w:r w:rsidR="00934EC5">
        <w:rPr>
          <w:rFonts w:ascii="Times New Roman" w:hAnsi="Times New Roman"/>
          <w:sz w:val="26"/>
          <w:szCs w:val="26"/>
        </w:rPr>
        <w:t xml:space="preserve">phần </w:t>
      </w:r>
      <w:r w:rsidRPr="00AD5DCD">
        <w:rPr>
          <w:rFonts w:ascii="Times New Roman" w:hAnsi="Times New Roman"/>
          <w:sz w:val="26"/>
          <w:szCs w:val="26"/>
        </w:rPr>
        <w:t xml:space="preserve">được phân công giảng dạy; có kiến thức tổng quát về một số </w:t>
      </w:r>
      <w:r w:rsidR="00934EC5" w:rsidRPr="00AD5DCD">
        <w:rPr>
          <w:rFonts w:ascii="Times New Roman" w:hAnsi="Times New Roman"/>
          <w:sz w:val="26"/>
          <w:szCs w:val="26"/>
        </w:rPr>
        <w:t xml:space="preserve">học </w:t>
      </w:r>
      <w:r w:rsidR="00934EC5">
        <w:rPr>
          <w:rFonts w:ascii="Times New Roman" w:hAnsi="Times New Roman"/>
          <w:sz w:val="26"/>
          <w:szCs w:val="26"/>
        </w:rPr>
        <w:t xml:space="preserve">phần </w:t>
      </w:r>
      <w:r w:rsidRPr="00AD5DCD">
        <w:rPr>
          <w:rFonts w:ascii="Times New Roman" w:hAnsi="Times New Roman"/>
          <w:sz w:val="26"/>
          <w:szCs w:val="26"/>
        </w:rPr>
        <w:t>có liên quan trong chuyên ng</w:t>
      </w:r>
      <w:r>
        <w:rPr>
          <w:rFonts w:ascii="Times New Roman" w:hAnsi="Times New Roman"/>
          <w:sz w:val="26"/>
          <w:szCs w:val="26"/>
        </w:rPr>
        <w:t>ành đào tạo được giao đảm nhiệm</w:t>
      </w:r>
    </w:p>
    <w:p w14:paraId="0D2578E2" w14:textId="77777777" w:rsidR="00AD5DCD" w:rsidRDefault="00AD5DCD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14:paraId="719B3D95" w14:textId="77777777" w:rsidR="00AD5DCD" w:rsidRDefault="00AD5DCD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14:paraId="6B9661E8" w14:textId="77777777" w:rsidR="00AD5DCD" w:rsidRDefault="00AD5DCD" w:rsidP="005B6A59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AD5DCD">
        <w:rPr>
          <w:rFonts w:ascii="Times New Roman" w:hAnsi="Times New Roman"/>
          <w:sz w:val="26"/>
          <w:szCs w:val="26"/>
        </w:rPr>
        <w:t xml:space="preserve">2. Hiểu và thực hiện đúng mục tiêu, kế hoạch, nội dung, chương trình các </w:t>
      </w:r>
      <w:r w:rsidR="00934EC5" w:rsidRPr="00AD5DCD">
        <w:rPr>
          <w:rFonts w:ascii="Times New Roman" w:hAnsi="Times New Roman"/>
          <w:sz w:val="26"/>
          <w:szCs w:val="26"/>
        </w:rPr>
        <w:t xml:space="preserve">học </w:t>
      </w:r>
      <w:r w:rsidR="00934EC5">
        <w:rPr>
          <w:rFonts w:ascii="Times New Roman" w:hAnsi="Times New Roman"/>
          <w:sz w:val="26"/>
          <w:szCs w:val="26"/>
        </w:rPr>
        <w:t>phần</w:t>
      </w:r>
      <w:r w:rsidRPr="00AD5DCD">
        <w:rPr>
          <w:rFonts w:ascii="Times New Roman" w:hAnsi="Times New Roman"/>
          <w:sz w:val="26"/>
          <w:szCs w:val="26"/>
        </w:rPr>
        <w:t xml:space="preserve"> được phân công thuộc chuyên ngành đào tạo</w:t>
      </w:r>
      <w:r w:rsidR="00934EC5">
        <w:rPr>
          <w:rFonts w:ascii="Times New Roman" w:hAnsi="Times New Roman"/>
          <w:sz w:val="26"/>
          <w:szCs w:val="26"/>
        </w:rPr>
        <w:t>;</w:t>
      </w:r>
      <w:r w:rsidRPr="00AD5DCD">
        <w:rPr>
          <w:rFonts w:ascii="Times New Roman" w:hAnsi="Times New Roman"/>
          <w:sz w:val="26"/>
          <w:szCs w:val="26"/>
        </w:rPr>
        <w:t xml:space="preserve"> Xác định được thực tiễn và xu thế phát triển đào tạo, nghiên cứu của chu</w:t>
      </w:r>
      <w:r w:rsidR="00934EC5">
        <w:rPr>
          <w:rFonts w:ascii="Times New Roman" w:hAnsi="Times New Roman"/>
          <w:sz w:val="26"/>
          <w:szCs w:val="26"/>
        </w:rPr>
        <w:t>yên ngành ở trong và ngoài nước</w:t>
      </w:r>
    </w:p>
    <w:p w14:paraId="0336E6F7" w14:textId="77777777" w:rsidR="00934EC5" w:rsidRDefault="00934EC5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14:paraId="6C473193" w14:textId="77777777" w:rsidR="00934EC5" w:rsidRDefault="00934EC5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14:paraId="0245B5D1" w14:textId="77777777" w:rsidR="00AD5DCD" w:rsidRDefault="00934EC5" w:rsidP="005B6A59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AD5DCD" w:rsidRPr="00AD5DCD">
        <w:rPr>
          <w:rFonts w:ascii="Times New Roman" w:hAnsi="Times New Roman"/>
          <w:sz w:val="26"/>
          <w:szCs w:val="26"/>
        </w:rPr>
        <w:t xml:space="preserve"> Sử dụng có hiệu quả và an toàn các phương tiện dạy học, trang thiết bị dạy học, có phương pháp dạy học hiệu quả, phù hợp với nội dung </w:t>
      </w:r>
      <w:r w:rsidRPr="00AD5DCD">
        <w:rPr>
          <w:rFonts w:ascii="Times New Roman" w:hAnsi="Times New Roman"/>
          <w:sz w:val="26"/>
          <w:szCs w:val="26"/>
        </w:rPr>
        <w:t xml:space="preserve">học </w:t>
      </w:r>
      <w:r>
        <w:rPr>
          <w:rFonts w:ascii="Times New Roman" w:hAnsi="Times New Roman"/>
          <w:sz w:val="26"/>
          <w:szCs w:val="26"/>
        </w:rPr>
        <w:t>phần; giảng dạy đạt yêu cầu trở lên</w:t>
      </w:r>
    </w:p>
    <w:p w14:paraId="475CBC36" w14:textId="77777777" w:rsidR="00934EC5" w:rsidRDefault="00934EC5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14:paraId="4BAD40AE" w14:textId="77777777" w:rsidR="00934EC5" w:rsidRDefault="00934EC5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14:paraId="5097349E" w14:textId="77777777" w:rsidR="00AD5DCD" w:rsidRDefault="00934EC5" w:rsidP="005B6A59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AD5DCD" w:rsidRPr="00AD5DCD">
        <w:rPr>
          <w:rFonts w:ascii="Times New Roman" w:hAnsi="Times New Roman"/>
          <w:sz w:val="26"/>
          <w:szCs w:val="26"/>
        </w:rPr>
        <w:t xml:space="preserve"> Có khả năng nghiên cứu khoa học; ứng dụng tiến bộ khoa học kỹ thuật, công nghệ vào giảng dạy và các công việc được giao</w:t>
      </w:r>
    </w:p>
    <w:p w14:paraId="53CA7055" w14:textId="77777777" w:rsidR="00934EC5" w:rsidRDefault="00934EC5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14:paraId="18444C0A" w14:textId="77777777" w:rsidR="00934EC5" w:rsidRDefault="00934EC5" w:rsidP="005B6A59">
      <w:pPr>
        <w:spacing w:before="12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…………………………………………………………………………………………...</w:t>
      </w:r>
    </w:p>
    <w:p w14:paraId="0F25E956" w14:textId="77777777" w:rsidR="00C27E00" w:rsidRDefault="00C27E00" w:rsidP="00DA6911">
      <w:pPr>
        <w:ind w:left="3600" w:firstLine="720"/>
        <w:jc w:val="center"/>
        <w:rPr>
          <w:rFonts w:ascii="Times New Roman" w:hAnsi="Times New Roman"/>
          <w:b/>
          <w:sz w:val="26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678"/>
      </w:tblGrid>
      <w:tr w:rsidR="00802DF6" w:rsidRPr="00BC6EAD" w14:paraId="6B428BD2" w14:textId="77777777" w:rsidTr="00802DF6">
        <w:tc>
          <w:tcPr>
            <w:tcW w:w="4536" w:type="dxa"/>
          </w:tcPr>
          <w:p w14:paraId="3C754995" w14:textId="77777777" w:rsidR="00802DF6" w:rsidRPr="00965B7A" w:rsidRDefault="00802DF6" w:rsidP="00802DF6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65B7A">
              <w:rPr>
                <w:rFonts w:ascii="Times New Roman" w:hAnsi="Times New Roman"/>
                <w:b/>
                <w:iCs/>
                <w:sz w:val="28"/>
                <w:szCs w:val="28"/>
              </w:rPr>
              <w:t>Ý KIẾN CỦA TRƯỞNG ĐƠN VỊ</w:t>
            </w:r>
          </w:p>
          <w:p w14:paraId="7A949B96" w14:textId="77777777" w:rsidR="00802DF6" w:rsidRPr="00965B7A" w:rsidRDefault="00802DF6" w:rsidP="00802DF6">
            <w:pPr>
              <w:pStyle w:val="Heading8"/>
              <w:rPr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</w:p>
          <w:p w14:paraId="3221CE1E" w14:textId="77777777" w:rsidR="00802DF6" w:rsidRPr="00965B7A" w:rsidRDefault="00802DF6" w:rsidP="00802D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55ED1BDB" w14:textId="77777777" w:rsidR="00802DF6" w:rsidRPr="00965B7A" w:rsidRDefault="00802DF6" w:rsidP="00802DF6">
            <w:pPr>
              <w:pStyle w:val="Heading9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965B7A">
              <w:rPr>
                <w:rFonts w:ascii="Times New Roman" w:hAnsi="Times New Roman"/>
                <w:b/>
                <w:i w:val="0"/>
                <w:sz w:val="28"/>
                <w:szCs w:val="28"/>
              </w:rPr>
              <w:t>TRƯỞNG BỘ MÔN</w:t>
            </w:r>
          </w:p>
          <w:p w14:paraId="04527AED" w14:textId="77777777" w:rsidR="00834E56" w:rsidRPr="00965B7A" w:rsidRDefault="00834E56" w:rsidP="00834E56">
            <w:pPr>
              <w:rPr>
                <w:sz w:val="28"/>
                <w:szCs w:val="28"/>
              </w:rPr>
            </w:pPr>
          </w:p>
        </w:tc>
      </w:tr>
    </w:tbl>
    <w:p w14:paraId="72FADA31" w14:textId="77777777" w:rsidR="00DA6911" w:rsidRPr="00934EC5" w:rsidRDefault="00DA6911" w:rsidP="00802DF6">
      <w:pPr>
        <w:rPr>
          <w:rFonts w:ascii="Times New Roman" w:hAnsi="Times New Roman"/>
        </w:rPr>
      </w:pPr>
    </w:p>
    <w:p w14:paraId="150F29A2" w14:textId="77777777" w:rsidR="00746CBA" w:rsidRDefault="00746CBA"/>
    <w:sectPr w:rsidR="00746CBA" w:rsidSect="00AD5DCD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11"/>
    <w:rsid w:val="002E6201"/>
    <w:rsid w:val="003019C7"/>
    <w:rsid w:val="004F6673"/>
    <w:rsid w:val="0058441E"/>
    <w:rsid w:val="005B6A59"/>
    <w:rsid w:val="00624F16"/>
    <w:rsid w:val="00683D65"/>
    <w:rsid w:val="006F2ED0"/>
    <w:rsid w:val="00746CBA"/>
    <w:rsid w:val="007F6A45"/>
    <w:rsid w:val="00802DF6"/>
    <w:rsid w:val="00834E56"/>
    <w:rsid w:val="00854A7E"/>
    <w:rsid w:val="00934EC5"/>
    <w:rsid w:val="00965B7A"/>
    <w:rsid w:val="00AC7C74"/>
    <w:rsid w:val="00AD23F7"/>
    <w:rsid w:val="00AD5DCD"/>
    <w:rsid w:val="00B62D12"/>
    <w:rsid w:val="00B75659"/>
    <w:rsid w:val="00BF28BA"/>
    <w:rsid w:val="00C27E00"/>
    <w:rsid w:val="00C75688"/>
    <w:rsid w:val="00DA6911"/>
    <w:rsid w:val="00E71CFA"/>
    <w:rsid w:val="00F3271A"/>
    <w:rsid w:val="00F5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F21A231"/>
  <w15:docId w15:val="{CD1DFD7D-4BC5-439C-8F7F-A8F48058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911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A6911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A6911"/>
    <w:pPr>
      <w:keepNext/>
      <w:jc w:val="right"/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qFormat/>
    <w:rsid w:val="00DA6911"/>
    <w:pPr>
      <w:keepNext/>
      <w:jc w:val="center"/>
      <w:outlineLvl w:val="3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DA6911"/>
    <w:pPr>
      <w:keepNext/>
      <w:jc w:val="center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DA6911"/>
    <w:pPr>
      <w:keepNext/>
      <w:jc w:val="both"/>
      <w:outlineLvl w:val="8"/>
    </w:pPr>
    <w:rPr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6911"/>
    <w:rPr>
      <w:rFonts w:ascii="VNI-Times" w:eastAsia="Times New Roman" w:hAnsi="VNI-Times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6911"/>
    <w:rPr>
      <w:rFonts w:ascii="VNI-Times" w:eastAsia="Times New Roman" w:hAnsi="VNI-Times" w:cs="Times New Roman"/>
      <w:i/>
      <w:szCs w:val="20"/>
    </w:rPr>
  </w:style>
  <w:style w:type="character" w:customStyle="1" w:styleId="Heading4Char">
    <w:name w:val="Heading 4 Char"/>
    <w:basedOn w:val="DefaultParagraphFont"/>
    <w:link w:val="Heading4"/>
    <w:rsid w:val="00DA6911"/>
    <w:rPr>
      <w:rFonts w:ascii="VNI-Times" w:eastAsia="Times New Roman" w:hAnsi="VNI-Times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DA6911"/>
    <w:rPr>
      <w:rFonts w:ascii="VNI-Times" w:eastAsia="Times New Roman" w:hAnsi="VNI-Times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A6911"/>
    <w:rPr>
      <w:rFonts w:ascii="VNI-Times" w:eastAsia="Times New Roman" w:hAnsi="VNI-Times" w:cs="Times New Roman"/>
      <w:i/>
      <w:sz w:val="26"/>
      <w:szCs w:val="20"/>
    </w:rPr>
  </w:style>
  <w:style w:type="paragraph" w:styleId="ListParagraph">
    <w:name w:val="List Paragraph"/>
    <w:basedOn w:val="Normal"/>
    <w:uiPriority w:val="34"/>
    <w:qFormat/>
    <w:rsid w:val="00AD5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Thuvien</dc:creator>
  <cp:lastModifiedBy>DTHU</cp:lastModifiedBy>
  <cp:revision>4</cp:revision>
  <cp:lastPrinted>2018-01-15T07:38:00Z</cp:lastPrinted>
  <dcterms:created xsi:type="dcterms:W3CDTF">2025-06-18T09:02:00Z</dcterms:created>
  <dcterms:modified xsi:type="dcterms:W3CDTF">2025-06-19T02:38:00Z</dcterms:modified>
</cp:coreProperties>
</file>